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1" w:rsidRDefault="00FD3881" w:rsidP="00FD3881">
      <w:pPr>
        <w:rPr>
          <w:b/>
        </w:rPr>
      </w:pPr>
      <w:bookmarkStart w:id="0" w:name="_GoBack"/>
      <w:bookmarkEnd w:id="0"/>
      <w:r>
        <w:rPr>
          <w:b/>
        </w:rPr>
        <w:t xml:space="preserve">              Подпункт «и» пункта 11                                                                                                                                                                         </w:t>
      </w:r>
    </w:p>
    <w:p w:rsidR="00FD3881" w:rsidRDefault="00FD3881" w:rsidP="00FD3881">
      <w:pPr>
        <w:rPr>
          <w:b/>
        </w:rPr>
      </w:pPr>
    </w:p>
    <w:p w:rsidR="00FD3881" w:rsidRDefault="00FD3881" w:rsidP="00FD3881">
      <w:pPr>
        <w:jc w:val="center"/>
      </w:pPr>
      <w:r>
        <w:t>ПАСПОРТ УСЛУГИ (ПРОЦЕССА) ПАО «Сатурн»</w:t>
      </w:r>
    </w:p>
    <w:p w:rsidR="00FD3881" w:rsidRDefault="00FD3881" w:rsidP="00FD3881">
      <w:pPr>
        <w:jc w:val="center"/>
      </w:pPr>
      <w:r>
        <w:t xml:space="preserve">ПО ОКАЗАНИЮ УСЛУГ ПО ПЕРЕДАЧЕ ЭЛЕКТРИЧЕСКОЙ ЭНЕРГИИ И ТЕХНОЛОГИЧЕСКОЕ ПРИСОЕДИНЕНИЕ </w:t>
      </w:r>
    </w:p>
    <w:p w:rsidR="00FD3881" w:rsidRDefault="00FD3881" w:rsidP="00FD3881">
      <w:pPr>
        <w:jc w:val="center"/>
      </w:pPr>
    </w:p>
    <w:p w:rsidR="00FD3881" w:rsidRDefault="00FD3881" w:rsidP="00FD3881">
      <w:r>
        <w:t xml:space="preserve">Круг </w:t>
      </w:r>
      <w:proofErr w:type="gramStart"/>
      <w:r>
        <w:t xml:space="preserve">заявителей:  </w:t>
      </w:r>
      <w:proofErr w:type="spellStart"/>
      <w:r>
        <w:t>котлопотребители</w:t>
      </w:r>
      <w:proofErr w:type="spellEnd"/>
      <w:proofErr w:type="gramEnd"/>
      <w:r>
        <w:t xml:space="preserve"> ПАО "МРСК Сибири" , смежные сетевые организации</w:t>
      </w:r>
    </w:p>
    <w:p w:rsidR="00FD3881" w:rsidRDefault="00FD3881" w:rsidP="00FD3881">
      <w:r>
        <w:t>Размер платы за предоставление услуги (процесса) и основание ее взимания:</w:t>
      </w:r>
    </w:p>
    <w:p w:rsidR="00FD3881" w:rsidRDefault="00FD3881" w:rsidP="00FD3881">
      <w:r>
        <w:t xml:space="preserve">согласно постановления Приказов РЭК Омской </w:t>
      </w:r>
      <w:proofErr w:type="gramStart"/>
      <w:r>
        <w:t>области ,</w:t>
      </w:r>
      <w:proofErr w:type="gramEnd"/>
      <w:r>
        <w:t xml:space="preserve"> (Постановление Правительства РФ №861, п. 42)</w:t>
      </w:r>
    </w:p>
    <w:p w:rsidR="00FD3881" w:rsidRDefault="00FD3881" w:rsidP="00FD3881">
      <w:r>
        <w:tab/>
        <w:t xml:space="preserve">Условия оказания услуг (процесса): согласно действующего закона действующего законодательства РФ (Постановление Правительства РФ №861, № 442.  Собрание законодательства Российской Федерации, 2004, № 52, ст. 5525; 2013, № 31, ст. 4226, Приказа Минэнерго №718) в связи с обращением и внесением изменений в договор оказания услуг с ПАО "МРСК Сибири" "Омскэнерго". </w:t>
      </w:r>
    </w:p>
    <w:p w:rsidR="00FD3881" w:rsidRDefault="00FD3881" w:rsidP="00FD3881">
      <w:r>
        <w:t>Общий срок оказания услуги (процесса): с момента обращения</w:t>
      </w:r>
    </w:p>
    <w:p w:rsidR="00FD3881" w:rsidRDefault="00FD3881" w:rsidP="00FD3881">
      <w:r>
        <w:t>Состав, последовательность и срок оказания услуги (процесса):</w:t>
      </w:r>
    </w:p>
    <w:p w:rsidR="00FD3881" w:rsidRDefault="00FD3881" w:rsidP="00FD3881"/>
    <w:p w:rsidR="00FD3881" w:rsidRDefault="00FD3881" w:rsidP="00FD3881"/>
    <w:tbl>
      <w:tblPr>
        <w:tblW w:w="157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4967"/>
        <w:gridCol w:w="1843"/>
        <w:gridCol w:w="1843"/>
        <w:gridCol w:w="4246"/>
      </w:tblGrid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  <w:p w:rsidR="00FD3881" w:rsidRDefault="00FD3881" w:rsidP="00B07B11">
            <w:r>
              <w:t>№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t>Этап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center"/>
            </w:pPr>
            <w:r>
              <w:t>Содержание / Условия</w:t>
            </w:r>
          </w:p>
          <w:p w:rsidR="00FD3881" w:rsidRDefault="00FD3881" w:rsidP="00B07B11">
            <w:pPr>
              <w:jc w:val="center"/>
            </w:pPr>
            <w:r>
              <w:t>этапа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Форма</w:t>
            </w:r>
          </w:p>
          <w:p w:rsidR="00FD3881" w:rsidRDefault="00FD3881" w:rsidP="00B07B11">
            <w:pPr>
              <w:jc w:val="center"/>
            </w:pPr>
            <w:r>
              <w:t>предоставления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center"/>
            </w:pPr>
            <w:r>
              <w:t>Срок</w:t>
            </w:r>
          </w:p>
          <w:p w:rsidR="00FD3881" w:rsidRDefault="00FD3881" w:rsidP="00B07B11">
            <w:pPr>
              <w:jc w:val="center"/>
            </w:pPr>
            <w:r>
              <w:t>исполнения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center"/>
            </w:pPr>
            <w:r>
              <w:t>Ссылка на нормативный правовой акт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>
            <w:r>
              <w:t>1</w:t>
            </w:r>
          </w:p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  <w:r>
              <w:rPr>
                <w:lang w:val="en-US"/>
              </w:rPr>
              <w:t>I.</w:t>
            </w:r>
            <w:r>
              <w:t>Технологическое присоединение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1. Обработка заявки на технологическое присоединение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</w:t>
            </w:r>
            <w:r>
              <w:lastRenderedPageBreak/>
              <w:t>устройств", Постановление Правительства №442,ФЗ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2. Выдача технических условий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</w:tc>
      </w:tr>
      <w:tr w:rsidR="00FD3881" w:rsidTr="00B07B11">
        <w:trPr>
          <w:trHeight w:val="480"/>
        </w:trPr>
        <w:tc>
          <w:tcPr>
            <w:tcW w:w="704" w:type="dxa"/>
          </w:tcPr>
          <w:p w:rsidR="00FD3881" w:rsidRDefault="00FD3881" w:rsidP="00B07B11"/>
        </w:tc>
        <w:tc>
          <w:tcPr>
            <w:tcW w:w="2126" w:type="dxa"/>
          </w:tcPr>
          <w:p w:rsidR="00FD3881" w:rsidRDefault="00FD3881" w:rsidP="00B07B11">
            <w:pPr>
              <w:jc w:val="center"/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FD3881" w:rsidRDefault="00FD3881" w:rsidP="00B07B11">
            <w:pPr>
              <w:jc w:val="both"/>
            </w:pPr>
            <w:r>
              <w:t>3. Заключение договора на технологическое присоединение и т.д.</w:t>
            </w:r>
          </w:p>
        </w:tc>
        <w:tc>
          <w:tcPr>
            <w:tcW w:w="1843" w:type="dxa"/>
          </w:tcPr>
          <w:p w:rsidR="00FD3881" w:rsidRDefault="00FD3881" w:rsidP="00B07B11">
            <w:pPr>
              <w:jc w:val="both"/>
            </w:pPr>
            <w:r>
              <w:t xml:space="preserve">На бумажном носителе </w:t>
            </w:r>
          </w:p>
        </w:tc>
        <w:tc>
          <w:tcPr>
            <w:tcW w:w="1843" w:type="dxa"/>
          </w:tcPr>
          <w:p w:rsidR="00FD3881" w:rsidRPr="004A3F5A" w:rsidRDefault="00FD3881" w:rsidP="00B07B11">
            <w:pPr>
              <w:jc w:val="both"/>
            </w:pPr>
            <w:r w:rsidRPr="004A3F5A">
              <w:t>С момента обращения</w:t>
            </w:r>
          </w:p>
        </w:tc>
        <w:tc>
          <w:tcPr>
            <w:tcW w:w="4246" w:type="dxa"/>
          </w:tcPr>
          <w:p w:rsidR="00FD3881" w:rsidRDefault="00FD3881" w:rsidP="00B07B11">
            <w:pPr>
              <w:jc w:val="both"/>
            </w:pPr>
            <w:r>
              <w:t xml:space="preserve">Согласно законодательства РФ (Постановление Правительства №861 "Правила технологического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устройств", Постановление Правительства №442, ФЗ №35)</w:t>
            </w:r>
          </w:p>
          <w:p w:rsidR="00FD3881" w:rsidRDefault="00FD3881" w:rsidP="00B07B11">
            <w:pPr>
              <w:jc w:val="both"/>
            </w:pPr>
          </w:p>
          <w:p w:rsidR="00FD3881" w:rsidRDefault="00FD3881" w:rsidP="00B07B11">
            <w:pPr>
              <w:jc w:val="both"/>
            </w:pPr>
          </w:p>
        </w:tc>
      </w:tr>
    </w:tbl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FD3881" w:rsidRDefault="00FD388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F3C01" w:rsidRPr="00C63ED8" w:rsidRDefault="005F3C01" w:rsidP="005F3C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 xml:space="preserve"> ПЕРЕДАЧИ ЭЛЕКТРИЧЕСКОЙ ЭНЕРГИИ</w:t>
      </w: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 (ПРОЦЕССА) </w:t>
      </w:r>
      <w:r w:rsidR="006263BA">
        <w:rPr>
          <w:rFonts w:ascii="Times New Roman" w:hAnsi="Times New Roman" w:cs="Times New Roman"/>
          <w:color w:val="auto"/>
          <w:sz w:val="24"/>
          <w:szCs w:val="24"/>
        </w:rPr>
        <w:t>ПАО «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977A7C">
        <w:rPr>
          <w:rFonts w:ascii="Times New Roman" w:hAnsi="Times New Roman" w:cs="Times New Roman"/>
          <w:color w:val="auto"/>
          <w:sz w:val="24"/>
          <w:szCs w:val="24"/>
        </w:rPr>
        <w:t>АТУРН</w:t>
      </w:r>
      <w:r w:rsidR="004E4587" w:rsidRPr="004E4587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405B1D" w:rsidRPr="005F3C01" w:rsidRDefault="00405B1D" w:rsidP="005F3C01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1A5832" w:rsidRPr="006263BA" w:rsidRDefault="001A5832" w:rsidP="006263BA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eastAsiaTheme="majorEastAsia" w:hAnsi="Times New Roman" w:cs="Times New Roman"/>
          <w:b/>
          <w:bCs/>
          <w:i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РАСЧЕТ ОБЪЕМА ПЕРЕДАННОЙ ЭЛЕКТРИЧЕСКОЙ ЭНЕРГИИ ПОТРЕБИТЕЛЮ</w:t>
      </w:r>
    </w:p>
    <w:p w:rsidR="005F3C01" w:rsidRPr="006263BA" w:rsidRDefault="005F3C01" w:rsidP="005F3C0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color w:val="EEECE1" w:themeColor="background2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4BD8" w:rsidRPr="005F3C01" w:rsidRDefault="008C2E25" w:rsidP="005F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КРУГ ЗАЯВИТЕЛЕЙ</w:t>
      </w:r>
      <w:r w:rsidR="009064E3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(ПОТРЕБИТЕЛЕЙ)</w:t>
      </w:r>
      <w:r w:rsidR="000653F9"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proofErr w:type="spellStart"/>
      <w:r w:rsidR="006263BA"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 w:rsidR="006263BA"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5B627E" w:rsidRPr="005F3C01" w:rsidRDefault="008C2E25" w:rsidP="005F3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="006263BA">
        <w:rPr>
          <w:rFonts w:ascii="Times New Roman" w:hAnsi="Times New Roman" w:cs="Times New Roman"/>
          <w:b/>
          <w:sz w:val="28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41823" w:rsidRPr="006263BA">
        <w:rPr>
          <w:rFonts w:ascii="Times New Roman" w:hAnsi="Times New Roman" w:cs="Times New Roman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6263BA">
        <w:rPr>
          <w:rFonts w:ascii="Times New Roman" w:hAnsi="Times New Roman" w:cs="Times New Roman"/>
          <w:sz w:val="24"/>
          <w:szCs w:val="24"/>
        </w:rPr>
        <w:t xml:space="preserve">плата не предусмотрена и </w:t>
      </w:r>
      <w:r w:rsidR="006263BA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6D2507" w:rsidRPr="005F3C01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5F3C01">
        <w:rPr>
          <w:rFonts w:ascii="Times New Roman" w:hAnsi="Times New Roman" w:cs="Times New Roman"/>
          <w:sz w:val="24"/>
          <w:szCs w:val="24"/>
        </w:rPr>
        <w:t>.</w:t>
      </w:r>
    </w:p>
    <w:p w:rsidR="00CA1A51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="00CA1A51" w:rsidRPr="006263BA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 xml:space="preserve">наличие заключенного договора </w:t>
      </w:r>
      <w:r w:rsidR="006263BA">
        <w:rPr>
          <w:rFonts w:ascii="Times New Roman" w:hAnsi="Times New Roman" w:cs="Times New Roman"/>
          <w:sz w:val="24"/>
          <w:szCs w:val="24"/>
        </w:rPr>
        <w:t>на покупку электрической энергии с ГП</w:t>
      </w:r>
      <w:r w:rsidR="004F0047">
        <w:rPr>
          <w:rFonts w:ascii="Times New Roman" w:hAnsi="Times New Roman" w:cs="Times New Roman"/>
          <w:sz w:val="24"/>
          <w:szCs w:val="24"/>
        </w:rPr>
        <w:t>.</w:t>
      </w:r>
    </w:p>
    <w:p w:rsidR="00A210DB" w:rsidRPr="005F3C01" w:rsidRDefault="008C2E25" w:rsidP="005F3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РЕЗУЛЬТАТ ОКАЗАНИЯ УСЛУГИ (ПРОЦЕССА</w:t>
      </w: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):</w:t>
      </w:r>
      <w:r w:rsidRPr="005F3C0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расчет объема переданной электрической энергии</w:t>
      </w:r>
      <w:r w:rsidR="001C63E0" w:rsidRPr="005F3C01">
        <w:rPr>
          <w:rFonts w:ascii="Times New Roman" w:hAnsi="Times New Roman" w:cs="Times New Roman"/>
          <w:sz w:val="24"/>
          <w:szCs w:val="24"/>
        </w:rPr>
        <w:t xml:space="preserve"> </w:t>
      </w:r>
      <w:r w:rsidR="00C1276E" w:rsidRPr="005F3C01">
        <w:rPr>
          <w:rFonts w:ascii="Times New Roman" w:hAnsi="Times New Roman" w:cs="Times New Roman"/>
          <w:sz w:val="24"/>
          <w:szCs w:val="24"/>
        </w:rPr>
        <w:t>потребителю</w:t>
      </w:r>
      <w:r w:rsidR="00A210DB" w:rsidRPr="005F3C0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6263BA" w:rsidRDefault="008C2E25" w:rsidP="005F3C0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263BA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tbl>
      <w:tblPr>
        <w:tblStyle w:val="-110"/>
        <w:tblW w:w="4923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559"/>
        <w:gridCol w:w="1804"/>
        <w:gridCol w:w="2559"/>
        <w:gridCol w:w="2607"/>
        <w:gridCol w:w="1888"/>
        <w:gridCol w:w="2399"/>
        <w:gridCol w:w="2231"/>
      </w:tblGrid>
      <w:tr w:rsidR="005F3C01" w:rsidRPr="005F3C01" w:rsidTr="005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1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6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5F3C01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794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5F3C01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tcBorders>
              <w:top w:val="double" w:sz="4" w:space="0" w:color="4F81BD" w:themeColor="accent1"/>
            </w:tcBorders>
          </w:tcPr>
          <w:p w:rsidR="00272907" w:rsidRPr="005F3C01" w:rsidRDefault="00272907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Снятие показаний приборов учета электрической энергии потребителем</w:t>
            </w:r>
          </w:p>
          <w:p w:rsidR="00272907" w:rsidRPr="005F3C01" w:rsidRDefault="00272907" w:rsidP="00AA2827">
            <w:pPr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911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4F004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 w:rsidR="004F004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 w:rsidR="004F0047"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672" w:type="pct"/>
            <w:tcBorders>
              <w:top w:val="double" w:sz="4" w:space="0" w:color="4F81BD" w:themeColor="accent1"/>
            </w:tcBorders>
          </w:tcPr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Визуально (очно)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00 часов 00 минут 1-го дня </w:t>
            </w:r>
            <w:proofErr w:type="gramStart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  <w:proofErr w:type="gramEnd"/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следующего за расчетным - для всех потребителей, за исключением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исполнителей коммунальных услуг. </w:t>
            </w:r>
          </w:p>
          <w:p w:rsidR="00711D93" w:rsidRPr="005F3C01" w:rsidRDefault="00711D93" w:rsidP="00711D93">
            <w:pPr>
              <w:autoSpaceDE w:val="0"/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794" w:type="pct"/>
            <w:tcBorders>
              <w:top w:val="double" w:sz="4" w:space="0" w:color="4F81BD" w:themeColor="accent1"/>
            </w:tcBorders>
          </w:tcPr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</w:t>
            </w:r>
            <w:r w:rsidR="00272907"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161 Основ функционирования розничных рынков электрической энергии</w:t>
            </w:r>
            <w:r w:rsidR="00272907" w:rsidRPr="005F3C0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D93" w:rsidRPr="005F3C01" w:rsidRDefault="00711D93" w:rsidP="00711D93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2907" w:rsidRPr="005F3C01" w:rsidRDefault="00711D93" w:rsidP="00AA2827">
            <w:pPr>
              <w:autoSpaceDE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Пункт 31(е)  </w:t>
            </w:r>
            <w:r w:rsidR="008742FE"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="008742FE"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  <w:r w:rsidR="008742FE" w:rsidRPr="005F3C01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911" w:type="pct"/>
          </w:tcPr>
          <w:p w:rsidR="00944EE8" w:rsidRPr="005F3C01" w:rsidRDefault="004F0047" w:rsidP="004050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заключенного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договора услуг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купки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 xml:space="preserve">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4C003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672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Письменное уведомление, с использованием телефонной связи, электронной почты или иным способом, позволяющим подтвердить факт получения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944EE8" w:rsidP="004C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соответствии с договором оказания услуг по передаче электрической энергии.</w:t>
            </w:r>
          </w:p>
          <w:p w:rsidR="00944EE8" w:rsidRPr="005F3C01" w:rsidRDefault="00944EE8" w:rsidP="004C00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4C0037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Если время и дата снятия показаний расчетных приборов учета не установлены договором оказания услуг по передаче электрической энергии, то ежемесячно, </w:t>
            </w:r>
            <w:r w:rsidR="007823C8" w:rsidRPr="005F3C01">
              <w:rPr>
                <w:rFonts w:ascii="Times New Roman" w:hAnsi="Times New Roman" w:cs="Times New Roman"/>
              </w:rPr>
              <w:t xml:space="preserve">до окончания </w:t>
            </w:r>
            <w:r w:rsidRPr="005F3C01">
              <w:rPr>
                <w:rFonts w:ascii="Times New Roman" w:hAnsi="Times New Roman" w:cs="Times New Roman"/>
              </w:rPr>
              <w:t>1-го дня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711D93" w:rsidP="00B70A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Пункты 161,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711D93" w:rsidP="006C174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Передача показаний расчетных приборов учета гарантирующем</w:t>
            </w:r>
            <w:r w:rsidRPr="005F3C01">
              <w:rPr>
                <w:rFonts w:ascii="Times New Roman" w:hAnsi="Times New Roman" w:cs="Times New Roman"/>
              </w:rPr>
              <w:lastRenderedPageBreak/>
              <w:t>у поставщику (энергосбытовой, энергоснабжающей организации)</w:t>
            </w:r>
          </w:p>
        </w:tc>
        <w:tc>
          <w:tcPr>
            <w:tcW w:w="911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Если условиями договора оказания услуг по передаче электрической энергии определено, что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потребитель передает информацию о показаниях расчетных приборов учета только сетевой организации</w:t>
            </w:r>
          </w:p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Передача показаний расчетных приборов учета гарантирующему поставщику (энергосбытовой,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энергоснабжающей организации)</w:t>
            </w:r>
          </w:p>
        </w:tc>
        <w:tc>
          <w:tcPr>
            <w:tcW w:w="672" w:type="pct"/>
          </w:tcPr>
          <w:p w:rsidR="00944EE8" w:rsidRPr="005F3C01" w:rsidRDefault="00944EE8" w:rsidP="006C174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Письменное уведомление (реестр) заказным письмом, факсом или иным другим </w:t>
            </w:r>
            <w:r w:rsidRPr="005F3C01">
              <w:rPr>
                <w:rFonts w:ascii="Times New Roman" w:hAnsi="Times New Roman" w:cs="Times New Roman"/>
              </w:rPr>
              <w:lastRenderedPageBreak/>
              <w:t>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944EE8" w:rsidRPr="005F3C01" w:rsidRDefault="004F0047" w:rsidP="006C174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окончания 5</w:t>
            </w:r>
            <w:r w:rsidR="00944EE8" w:rsidRPr="005F3C01">
              <w:rPr>
                <w:rFonts w:ascii="Times New Roman" w:hAnsi="Times New Roman" w:cs="Times New Roman"/>
              </w:rPr>
              <w:t>-го числа месяца, следующего за расчетным периодом</w:t>
            </w:r>
          </w:p>
        </w:tc>
        <w:tc>
          <w:tcPr>
            <w:tcW w:w="794" w:type="pct"/>
          </w:tcPr>
          <w:p w:rsidR="00944EE8" w:rsidRPr="005F3C01" w:rsidRDefault="00944EE8" w:rsidP="006C1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163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711D93" w:rsidRPr="005F3C01" w:rsidRDefault="008742FE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711D93" w:rsidRPr="005F3C01" w:rsidRDefault="008742FE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переданной электрической энергии потребителю:</w:t>
            </w:r>
          </w:p>
        </w:tc>
        <w:tc>
          <w:tcPr>
            <w:tcW w:w="911" w:type="pct"/>
          </w:tcPr>
          <w:p w:rsidR="00711D93" w:rsidRPr="005F3C01" w:rsidRDefault="00711D93" w:rsidP="0057110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</w:tcPr>
          <w:p w:rsidR="00711D93" w:rsidRPr="005F3C01" w:rsidRDefault="00711D93" w:rsidP="005665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711D93" w:rsidRPr="005F3C01" w:rsidRDefault="00711D93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711D93" w:rsidRPr="005F3C01" w:rsidRDefault="00711D93" w:rsidP="00944E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 показаниям расчетных приборов учета электрической энергии</w:t>
            </w:r>
          </w:p>
        </w:tc>
        <w:tc>
          <w:tcPr>
            <w:tcW w:w="911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 получены данные с АИИС КУЭ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D30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Расчет объемов переданной  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672" w:type="pct"/>
          </w:tcPr>
          <w:p w:rsidR="008742FE" w:rsidRPr="005F3C01" w:rsidRDefault="008742FE" w:rsidP="00D301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4F004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Д</w:t>
            </w:r>
            <w:r w:rsidR="008742FE" w:rsidRPr="005F3C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8742FE" w:rsidRPr="005F3C01">
              <w:rPr>
                <w:rFonts w:ascii="Times New Roman" w:hAnsi="Times New Roman" w:cs="Times New Roman"/>
              </w:rPr>
              <w:t>-го числа месяца, следующего за расчётным периодом</w:t>
            </w:r>
          </w:p>
        </w:tc>
        <w:tc>
          <w:tcPr>
            <w:tcW w:w="794" w:type="pct"/>
          </w:tcPr>
          <w:p w:rsidR="008742FE" w:rsidRPr="005F3C01" w:rsidRDefault="008742FE" w:rsidP="008742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8742FE" w:rsidRPr="005F3C01" w:rsidRDefault="008742FE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по показаниям контрольных приборов учета электроэнергии </w:t>
            </w:r>
          </w:p>
        </w:tc>
        <w:tc>
          <w:tcPr>
            <w:tcW w:w="911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показаний расчетных  приборов учета электрической энергии у сетевой организации после 2 числа месяца,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>электропотребления опосредованно присоединенных потребителей</w:t>
            </w:r>
          </w:p>
        </w:tc>
        <w:tc>
          <w:tcPr>
            <w:tcW w:w="672" w:type="pct"/>
          </w:tcPr>
          <w:p w:rsidR="008742FE" w:rsidRPr="005F3C01" w:rsidRDefault="008742FE" w:rsidP="008742F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8742FE" w:rsidRPr="005F3C01" w:rsidRDefault="008742FE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8742FE" w:rsidRPr="005F3C01" w:rsidRDefault="008742FE" w:rsidP="002F67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 Основ функционирования розничных рынков электрической энергии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944EE8" w:rsidRPr="005F3C01" w:rsidRDefault="005E50F0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</w:t>
            </w:r>
            <w:r w:rsidR="00944EE8"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944EE8" w:rsidRPr="005F3C01" w:rsidRDefault="005E50F0" w:rsidP="00B70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расчетным: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-юридическими лицами (за исключением исполнителей коммунальных услуг) в течение 1-го и 2-го расчетных периодов подряд;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57110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физическими лицами и исполнителями коммунальных услуг  в течение 6-ти периодов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</w:t>
            </w:r>
            <w:r w:rsidR="00944EE8" w:rsidRPr="005F3C01">
              <w:rPr>
                <w:rFonts w:ascii="Times New Roman" w:hAnsi="Times New Roman" w:cs="Times New Roman"/>
              </w:rPr>
              <w:t xml:space="preserve"> объемов переданной </w:t>
            </w:r>
            <w:r w:rsidRPr="005F3C01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за 1-ый и 2-ой расчетные периоды подряд исходя из показаний расчетного прибора учета</w:t>
            </w:r>
            <w:r w:rsidR="00944EE8" w:rsidRPr="005F3C01">
              <w:rPr>
                <w:rFonts w:ascii="Times New Roman" w:hAnsi="Times New Roman" w:cs="Times New Roman"/>
              </w:rPr>
              <w:t xml:space="preserve"> электроэнергии </w:t>
            </w:r>
            <w:r w:rsidRPr="005F3C01">
              <w:rPr>
                <w:rFonts w:ascii="Times New Roman" w:hAnsi="Times New Roman" w:cs="Times New Roman"/>
              </w:rPr>
              <w:t xml:space="preserve">за аналогичный период предыдущего года, а в случае отсутствия данных за аналогичный период предыдущего года — </w:t>
            </w:r>
            <w:r w:rsidR="00944EE8" w:rsidRPr="005F3C01">
              <w:rPr>
                <w:rFonts w:ascii="Times New Roman" w:hAnsi="Times New Roman" w:cs="Times New Roman"/>
              </w:rPr>
              <w:t xml:space="preserve">на основании </w:t>
            </w:r>
            <w:r w:rsidRPr="005F3C01">
              <w:rPr>
                <w:rFonts w:ascii="Times New Roman" w:hAnsi="Times New Roman" w:cs="Times New Roman"/>
              </w:rPr>
              <w:t>показаний расчетного прибора учета за ближайший расчетный период, когда такие показания были предоставлены;</w:t>
            </w:r>
          </w:p>
          <w:p w:rsidR="00944EE8" w:rsidRPr="005F3C01" w:rsidRDefault="005E50F0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</w:t>
            </w:r>
            <w:r w:rsidRPr="005F3C01">
              <w:rPr>
                <w:rFonts w:ascii="Times New Roman" w:hAnsi="Times New Roman" w:cs="Times New Roman"/>
              </w:rPr>
              <w:lastRenderedPageBreak/>
              <w:t>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</w:t>
            </w:r>
          </w:p>
        </w:tc>
        <w:tc>
          <w:tcPr>
            <w:tcW w:w="672" w:type="pct"/>
          </w:tcPr>
          <w:p w:rsidR="00944EE8" w:rsidRPr="005F3C01" w:rsidRDefault="005E50F0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  <w:r w:rsidR="00944EE8"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="00944EE8"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="00944EE8"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="00944EE8" w:rsidRPr="005F3C01">
              <w:rPr>
                <w:rFonts w:ascii="Times New Roman" w:hAnsi="Times New Roman" w:cs="Times New Roman"/>
              </w:rPr>
              <w:t xml:space="preserve"> следующего за </w:t>
            </w:r>
            <w:r w:rsidRPr="005F3C01">
              <w:rPr>
                <w:rFonts w:ascii="Times New Roman" w:hAnsi="Times New Roman" w:cs="Times New Roman"/>
              </w:rPr>
              <w:t>расчетным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44EE8" w:rsidRPr="005F3C01" w:rsidRDefault="00944EE8" w:rsidP="007017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189, 166</w:t>
            </w:r>
            <w:r w:rsidR="00944EE8" w:rsidRPr="005F3C01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5E50F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944EE8" w:rsidRPr="005F3C01" w:rsidRDefault="005E50F0" w:rsidP="00AA2827">
            <w:pPr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59 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E50F0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</w:t>
            </w:r>
            <w:r w:rsidR="005E50F0" w:rsidRPr="005F3C01">
              <w:rPr>
                <w:rFonts w:ascii="Times New Roman" w:hAnsi="Times New Roman" w:cs="Times New Roman"/>
              </w:rPr>
              <w:t xml:space="preserve">е предоставление показаний расчетных и контрольных приборов учета электрической энергии в адрес </w:t>
            </w:r>
            <w:r w:rsidRPr="005F3C01">
              <w:rPr>
                <w:rFonts w:ascii="Times New Roman" w:hAnsi="Times New Roman" w:cs="Times New Roman"/>
              </w:rPr>
              <w:t xml:space="preserve">сетевой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 xml:space="preserve">организации  </w:t>
            </w:r>
            <w:r w:rsidR="005E50F0" w:rsidRPr="005F3C01">
              <w:rPr>
                <w:rFonts w:ascii="Times New Roman" w:hAnsi="Times New Roman" w:cs="Times New Roman"/>
              </w:rPr>
              <w:t>после</w:t>
            </w:r>
            <w:proofErr w:type="gramEnd"/>
            <w:r w:rsidR="005E50F0" w:rsidRPr="005F3C01">
              <w:rPr>
                <w:rFonts w:ascii="Times New Roman" w:hAnsi="Times New Roman" w:cs="Times New Roman"/>
              </w:rPr>
              <w:t xml:space="preserve"> 2 числа месяца, следующего за расчетным</w:t>
            </w:r>
            <w:r w:rsidRPr="005F3C01">
              <w:rPr>
                <w:rFonts w:ascii="Times New Roman" w:hAnsi="Times New Roman" w:cs="Times New Roman"/>
              </w:rPr>
              <w:t>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- юридическими лицами (за исключением исполнителей коммунальных услуг) более 2-х расчетных периодов подряд;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- физическими лицами и исполнителями коммунальных услуг  </w:t>
            </w:r>
            <w:r w:rsidRPr="005F3C01">
              <w:rPr>
                <w:rFonts w:ascii="Times New Roman" w:hAnsi="Times New Roman" w:cs="Times New Roman"/>
              </w:rPr>
              <w:lastRenderedPageBreak/>
              <w:t>более 6-ти периодов подряд</w:t>
            </w:r>
            <w:r w:rsidR="005E50F0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Определение объемов переданной электрической энергии потребителю в отсутствие показаний приборов учета 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подряд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энергопринимающих </w:t>
            </w:r>
            <w:r w:rsidRPr="005F3C01">
              <w:rPr>
                <w:rFonts w:ascii="Times New Roman" w:hAnsi="Times New Roman" w:cs="Times New Roman"/>
              </w:rPr>
              <w:lastRenderedPageBreak/>
              <w:t>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E50F0" w:rsidRPr="005F3C01" w:rsidRDefault="005E50F0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166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5E50F0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Пункт 60 Пра</w:t>
            </w:r>
            <w:r w:rsidRPr="005F3C01">
              <w:rPr>
                <w:rFonts w:ascii="Times New Roman" w:hAnsi="Times New Roman" w:cs="Times New Roman"/>
              </w:rPr>
              <w:t xml:space="preserve">вил предоставления </w:t>
            </w:r>
            <w:r w:rsidRPr="005F3C01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при 2-кратном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с момента составления второго подряд акта об </w:t>
            </w:r>
            <w:r w:rsidRPr="005F3C01">
              <w:rPr>
                <w:rFonts w:ascii="Times New Roman" w:hAnsi="Times New Roman" w:cs="Times New Roman"/>
              </w:rPr>
              <w:lastRenderedPageBreak/>
              <w:t>отказе в доступе к приборам учета электроэнергии вплоть до даты допуска к счетчикам расчетным способом  путем произведения  максимальной мощности ЭПУ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- исходя из допустимой длительной токовой нагрузки вводного провода (кабеля).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 с момента составления второго подряд акта об отказе в доступе к приборам учета электроэнергии вплоть до даты допуска к счетчикам, но не более 3 расчетных периодов подряд исходя из рассчитанного среднемесячного объема </w:t>
            </w:r>
            <w:r w:rsidRPr="005F3C01">
              <w:rPr>
                <w:rFonts w:ascii="Times New Roman" w:hAnsi="Times New Roman" w:cs="Times New Roman"/>
              </w:rPr>
              <w:lastRenderedPageBreak/>
              <w:t>потребления электроэнергии по 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 Начиная с 4-го и в последующие расчетные периоды подряд -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расчетным</w:t>
            </w: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178 Основ функционирования розничных рынков электрической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59 (в), 60, 85 (д, е)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AA2827" w:rsidRPr="005F3C01" w:rsidRDefault="00AA2827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911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Отсутствие прибора учета за исключением  случаев обнаружения потребителем  его утраты, либо демонтажа счетчика 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 в случае отсутствия прибора учета электрической энергии осуществляется: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</w:t>
            </w:r>
            <w:proofErr w:type="gramStart"/>
            <w:r w:rsidRPr="005F3C01">
              <w:rPr>
                <w:rFonts w:ascii="Times New Roman" w:hAnsi="Times New Roman" w:cs="Times New Roman"/>
              </w:rPr>
              <w:t>способом  путем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произведения  максимальной мощности </w:t>
            </w:r>
            <w:r w:rsidRPr="005F3C01">
              <w:rPr>
                <w:rFonts w:ascii="Times New Roman" w:hAnsi="Times New Roman" w:cs="Times New Roman"/>
              </w:rPr>
              <w:lastRenderedPageBreak/>
              <w:t>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(кабеля);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 - исходя из нормативов потребления электрической энергии. 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3. Для  потребителей с потребляемой мощностью менее 5 кВт — путем произведения  максимальной мощности энергопринимающих устройств соответствующей точки поставки и фактического количества часов работы в расчетном периоде, умноженного на коэффициент 1,1.</w:t>
            </w:r>
          </w:p>
        </w:tc>
        <w:tc>
          <w:tcPr>
            <w:tcW w:w="672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</w:t>
            </w:r>
            <w:proofErr w:type="gramStart"/>
            <w:r w:rsidRPr="005F3C01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следующего за расчетным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</w:tcPr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189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181 Основ функционирования розничных рынков электрической энергии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 55 </w:t>
            </w:r>
            <w:r w:rsidRPr="005F3C01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5F3C01">
              <w:rPr>
                <w:rFonts w:ascii="Times New Roman" w:hAnsi="Times New Roman" w:cs="Times New Roman"/>
              </w:rPr>
              <w:t>вил предоставления коммунальных услуг</w:t>
            </w: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146E9" w:rsidRPr="005F3C01" w:rsidRDefault="003146E9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A2827" w:rsidRPr="005F3C01" w:rsidRDefault="00AA2827" w:rsidP="00AA282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 1 статьи 13 Федерального закона РФ от 23.11.2009 г. № 261-ФЗ</w:t>
            </w: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3146E9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314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r w:rsidRPr="005F3C01">
              <w:rPr>
                <w:rFonts w:ascii="Times New Roman" w:hAnsi="Times New Roman" w:cs="Times New Roman"/>
              </w:rPr>
              <w:lastRenderedPageBreak/>
              <w:t xml:space="preserve">переданной электрической энергии потребителю расчетным способом </w:t>
            </w:r>
          </w:p>
        </w:tc>
        <w:tc>
          <w:tcPr>
            <w:tcW w:w="911" w:type="pct"/>
          </w:tcPr>
          <w:p w:rsidR="00EE73BD" w:rsidRPr="005F3C01" w:rsidRDefault="00EB1CA6" w:rsidP="0040500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У</w:t>
            </w:r>
            <w:r w:rsidR="00EE73BD" w:rsidRPr="005F3C01">
              <w:rPr>
                <w:rFonts w:ascii="Times New Roman" w:hAnsi="Times New Roman" w:cs="Times New Roman"/>
              </w:rPr>
              <w:t xml:space="preserve">становка прибора учета не на границе </w:t>
            </w:r>
            <w:r w:rsidR="00EE73BD" w:rsidRPr="005F3C01">
              <w:rPr>
                <w:rFonts w:ascii="Times New Roman" w:hAnsi="Times New Roman" w:cs="Times New Roman"/>
              </w:rPr>
              <w:lastRenderedPageBreak/>
              <w:t>балансовой принадлежности потребителя и</w:t>
            </w:r>
            <w:r w:rsidR="004E4587">
              <w:rPr>
                <w:rFonts w:ascii="Times New Roman" w:hAnsi="Times New Roman" w:cs="Times New Roman"/>
              </w:rPr>
              <w:t xml:space="preserve"> </w:t>
            </w:r>
            <w:r w:rsidR="00405006">
              <w:rPr>
                <w:rFonts w:ascii="Times New Roman" w:hAnsi="Times New Roman" w:cs="Times New Roman"/>
                <w:sz w:val="24"/>
                <w:szCs w:val="24"/>
              </w:rPr>
              <w:t>сетевой организацией</w:t>
            </w:r>
            <w:r w:rsidR="004E4587" w:rsidRPr="0051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Объем электрической энергии, определенный </w:t>
            </w:r>
            <w:r w:rsidRPr="005F3C01">
              <w:rPr>
                <w:rFonts w:ascii="Times New Roman" w:hAnsi="Times New Roman" w:cs="Times New Roman"/>
              </w:rPr>
              <w:lastRenderedPageBreak/>
              <w:t>по счетчику, подлежит корректировке на величину потерь электроэнергии, возникающих на участке сети от границы балансовой принадлежности до места установки прибора учета. При этом расчет величины потерь осуществляет сетевая организация  в соответствии с аттестованной методикой.</w:t>
            </w:r>
          </w:p>
        </w:tc>
        <w:tc>
          <w:tcPr>
            <w:tcW w:w="672" w:type="pct"/>
          </w:tcPr>
          <w:p w:rsidR="00EE73BD" w:rsidRPr="005F3C01" w:rsidRDefault="003146E9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Письменно, с использованием </w:t>
            </w:r>
            <w:r w:rsidRPr="005F3C01">
              <w:rPr>
                <w:rFonts w:ascii="Times New Roman" w:hAnsi="Times New Roman" w:cs="Times New Roman"/>
              </w:rPr>
              <w:lastRenderedPageBreak/>
              <w:t>программного обеспечения и аттестованной методики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3146E9" w:rsidP="004F0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4F0047">
              <w:rPr>
                <w:rFonts w:ascii="Times New Roman" w:hAnsi="Times New Roman" w:cs="Times New Roman"/>
              </w:rPr>
              <w:t>5</w:t>
            </w:r>
            <w:r w:rsidRPr="005F3C01">
              <w:rPr>
                <w:rFonts w:ascii="Times New Roman" w:hAnsi="Times New Roman" w:cs="Times New Roman"/>
              </w:rPr>
              <w:t xml:space="preserve"> числа месяца следующего за </w:t>
            </w:r>
            <w:r w:rsidRPr="005F3C01">
              <w:rPr>
                <w:rFonts w:ascii="Times New Roman" w:hAnsi="Times New Roman" w:cs="Times New Roman"/>
              </w:rPr>
              <w:lastRenderedPageBreak/>
              <w:t>расчетным</w:t>
            </w:r>
          </w:p>
        </w:tc>
        <w:tc>
          <w:tcPr>
            <w:tcW w:w="794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 xml:space="preserve">Пункты 144, 189 Основ </w:t>
            </w:r>
            <w:r w:rsidRPr="005F3C01">
              <w:rPr>
                <w:rFonts w:ascii="Times New Roman" w:hAnsi="Times New Roman" w:cs="Times New Roman"/>
              </w:rPr>
              <w:lastRenderedPageBreak/>
              <w:t>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4.8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объема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 xml:space="preserve">ыявление факта </w:t>
            </w:r>
            <w:proofErr w:type="spellStart"/>
            <w:r w:rsidR="00EE73BD"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="00EE73BD" w:rsidRPr="005F3C01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</w:t>
            </w:r>
            <w:r w:rsidRPr="005F3C01">
              <w:rPr>
                <w:rFonts w:ascii="Times New Roman" w:hAnsi="Times New Roman" w:cs="Times New Roman"/>
              </w:rPr>
              <w:t xml:space="preserve">роэнергии. 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осуществляется с даты предыдущей контрольной проверки прибора учета электрической энергии (но не более, чем за 1 год)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расчетным способом  путем произведения  </w:t>
            </w:r>
            <w:r w:rsidRPr="005F3C01">
              <w:rPr>
                <w:rFonts w:ascii="Times New Roman" w:hAnsi="Times New Roman" w:cs="Times New Roman"/>
              </w:rPr>
              <w:lastRenderedPageBreak/>
              <w:t>максимальной мощности энергопринимающих устройств соответствующей точки поставки и количества часов в расчетном периоде, а в случае отсутствия данных о максимальной мощности энергопринимающих устройств — исходя из допустимой длительной токовой нагрузки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5F3C01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5F3C01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794" w:type="pct"/>
          </w:tcPr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Пункты 194, 195 Основ функционирования розничных рынков электрической энергии</w:t>
            </w:r>
          </w:p>
          <w:p w:rsidR="00EE73BD" w:rsidRPr="005F3C01" w:rsidRDefault="00EE73BD" w:rsidP="009C12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F3C01" w:rsidRPr="005F3C01" w:rsidTr="005F3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EE73BD" w:rsidRPr="005F3C01" w:rsidRDefault="00EB1CA6" w:rsidP="008742FE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F3C01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4.9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" w:type="pct"/>
          </w:tcPr>
          <w:p w:rsidR="00EE73BD" w:rsidRPr="005F3C01" w:rsidRDefault="00EE73BD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Определение объема бездоговорного потребления электрической энергии</w:t>
            </w:r>
          </w:p>
        </w:tc>
        <w:tc>
          <w:tcPr>
            <w:tcW w:w="911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</w:t>
            </w:r>
            <w:r w:rsidR="00EE73BD" w:rsidRPr="005F3C01">
              <w:rPr>
                <w:rFonts w:ascii="Times New Roman" w:hAnsi="Times New Roman" w:cs="Times New Roman"/>
              </w:rPr>
              <w:t>ыявление факта бездоговорного потребления электроэнергии и составления акта о бездоговорн</w:t>
            </w:r>
            <w:r w:rsidRPr="005F3C01">
              <w:rPr>
                <w:rFonts w:ascii="Times New Roman" w:hAnsi="Times New Roman" w:cs="Times New Roman"/>
              </w:rPr>
              <w:t>ом потреблении электроэнергии.</w:t>
            </w:r>
            <w:r w:rsidR="00EE73BD" w:rsidRPr="005F3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" w:type="pct"/>
          </w:tcPr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электрической </w:t>
            </w:r>
            <w:proofErr w:type="gramStart"/>
            <w:r w:rsidRPr="005F3C01">
              <w:rPr>
                <w:rFonts w:ascii="Times New Roman" w:hAnsi="Times New Roman" w:cs="Times New Roman"/>
              </w:rPr>
              <w:t>энергии  потребителем</w:t>
            </w:r>
            <w:proofErr w:type="gramEnd"/>
            <w:r w:rsidRPr="005F3C01">
              <w:rPr>
                <w:rFonts w:ascii="Times New Roman" w:hAnsi="Times New Roman" w:cs="Times New Roman"/>
              </w:rPr>
              <w:t xml:space="preserve"> производится за период времени в течение которого осуществлялось бездоговорное потребление электрической энергии (но не более, чем за 3 года) в следующем порядке:</w:t>
            </w:r>
          </w:p>
          <w:p w:rsidR="00EB1CA6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1. Для потребителей юридических лиц, за исключением исполнителей коммунальных услуг, расчетным способом  исходя из допустимой длительной токовой нагрузки каждого вводного провода (кабеля).</w:t>
            </w:r>
          </w:p>
          <w:p w:rsidR="00EE73BD" w:rsidRPr="005F3C01" w:rsidRDefault="00EB1CA6" w:rsidP="00EB1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2. Для исполнителей коммунальных услуг и физических лиц,  исходя из нормативов потребления электрической энергии.</w:t>
            </w:r>
          </w:p>
        </w:tc>
        <w:tc>
          <w:tcPr>
            <w:tcW w:w="672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4" w:type="pct"/>
          </w:tcPr>
          <w:p w:rsidR="00EE73BD" w:rsidRPr="005F3C01" w:rsidRDefault="00EB1CA6" w:rsidP="00EE73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794" w:type="pct"/>
          </w:tcPr>
          <w:p w:rsidR="00EE73BD" w:rsidRPr="005F3C01" w:rsidRDefault="003146E9" w:rsidP="003146E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F3C01">
              <w:rPr>
                <w:rFonts w:ascii="Times New Roman" w:hAnsi="Times New Roman" w:cs="Times New Roman"/>
              </w:rPr>
              <w:t xml:space="preserve">Пункты </w:t>
            </w:r>
            <w:r w:rsidR="00EE73BD" w:rsidRPr="005F3C01">
              <w:rPr>
                <w:rFonts w:ascii="Times New Roman" w:hAnsi="Times New Roman" w:cs="Times New Roman"/>
              </w:rPr>
              <w:t xml:space="preserve">195, 196 </w:t>
            </w:r>
            <w:r w:rsidRPr="005F3C01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</w:p>
        </w:tc>
      </w:tr>
    </w:tbl>
    <w:p w:rsidR="00950292" w:rsidRPr="005F3C01" w:rsidRDefault="00950292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22079E" w:rsidRPr="004F0047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F004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4F0047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F004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«Сатурн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 w:rsidR="004F0047">
        <w:rPr>
          <w:rFonts w:ascii="Times New Roman" w:hAnsi="Times New Roman" w:cs="Times New Roman"/>
          <w:sz w:val="24"/>
          <w:szCs w:val="24"/>
        </w:rPr>
        <w:t>30-37-92, 39-77-54</w:t>
      </w:r>
    </w:p>
    <w:p w:rsidR="0022079E" w:rsidRPr="004F0047" w:rsidRDefault="004F0047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</w:t>
      </w:r>
      <w:r w:rsidR="0022079E">
        <w:rPr>
          <w:rFonts w:ascii="Times New Roman" w:hAnsi="Times New Roman" w:cs="Times New Roman"/>
          <w:sz w:val="24"/>
          <w:szCs w:val="24"/>
        </w:rPr>
        <w:t>»</w:t>
      </w:r>
      <w:r w:rsidR="00220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2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Saturn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_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Tati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@</w:t>
      </w:r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mail</w:t>
      </w:r>
      <w:r w:rsidRPr="004F0047"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proofErr w:type="spellStart"/>
      <w:r>
        <w:rPr>
          <w:rStyle w:val="af5"/>
          <w:rFonts w:ascii="Times New Roman" w:hAnsi="Times New Roman" w:cs="Times New Roman"/>
          <w:b/>
          <w:color w:val="548DD4" w:themeColor="text2" w:themeTint="99"/>
          <w:sz w:val="24"/>
          <w:szCs w:val="24"/>
          <w:lang w:val="en-US"/>
        </w:rPr>
        <w:t>ru</w:t>
      </w:r>
      <w:proofErr w:type="spellEnd"/>
    </w:p>
    <w:p w:rsidR="0022079E" w:rsidRDefault="0022079E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AB5DB2">
        <w:rPr>
          <w:rFonts w:ascii="Times New Roman" w:hAnsi="Times New Roman" w:cs="Times New Roman"/>
          <w:sz w:val="24"/>
          <w:szCs w:val="24"/>
        </w:rPr>
        <w:t>г. Омск, пр. К. Маркса,41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A7C" w:rsidRPr="005F3C01" w:rsidRDefault="00977A7C" w:rsidP="00977A7C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ПОЛНОЕ (ЧАСТИЧНОЕ) ОГРАНИЧЕНИЕ РЕЖИМА ПОТРЕБЛЕНИЯ ЭЛЕКТРИЧЕСКОЙ ЭНЕРГИИ</w:t>
      </w:r>
    </w:p>
    <w:p w:rsidR="00977A7C" w:rsidRPr="00BF28D6" w:rsidRDefault="00977A7C" w:rsidP="00977A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7A7C" w:rsidRPr="00BF28D6" w:rsidRDefault="00977A7C" w:rsidP="00977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КРУГ ЗАЯВИТЕЛЕЙ: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котлопотребители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ПАО «МРСК «Сибири» филиал «Омскэнерго»</w:t>
      </w:r>
    </w:p>
    <w:p w:rsidR="00977A7C" w:rsidRPr="00BF28D6" w:rsidRDefault="00977A7C" w:rsidP="00977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РАЗМЕР ПЛАТЫ ЗА ПРЕДОСТАВЛЕНИЕ УСЛУГИ (ПРОЦЕССА) И ОСНОВАНИЕ ЕЕ ВЗИМАНИЯ: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УСЛОВИЯ ОКАЗАНИЯ УСЛУГИ (ПРОЦЕССА):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F28D6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электрическим сетям сетевой организации в установленном порядке 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потребителя,  договор энергоснабжения с гарантирующим поставщиком (</w:t>
      </w:r>
      <w:proofErr w:type="spellStart"/>
      <w:r w:rsidRPr="00BF28D6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BF28D6">
        <w:rPr>
          <w:rFonts w:ascii="Times New Roman" w:hAnsi="Times New Roman" w:cs="Times New Roman"/>
          <w:sz w:val="24"/>
          <w:szCs w:val="24"/>
        </w:rPr>
        <w:t xml:space="preserve"> организацией).</w:t>
      </w:r>
    </w:p>
    <w:p w:rsidR="00977A7C" w:rsidRPr="00BF28D6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РЕЗУЛЬТАТ ОКАЗАНИЯ УСЛУГИ (ПРОЦЕССА):</w:t>
      </w:r>
      <w:r w:rsidRPr="00BF28D6">
        <w:rPr>
          <w:rFonts w:ascii="Times New Roman" w:hAnsi="Times New Roman" w:cs="Times New Roman"/>
          <w:sz w:val="24"/>
          <w:szCs w:val="24"/>
        </w:rPr>
        <w:t xml:space="preserve"> введение ограничения режима потребления электрической энергии.</w:t>
      </w:r>
    </w:p>
    <w:p w:rsidR="00977A7C" w:rsidRPr="003136DF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СОСТАВ, ПОСЛЕДОВАТЕЛЬНОСТЬ И СРОКИ ОКАЗАНИЯ УСЛУГИ (ПРОЦЕССА):</w:t>
      </w:r>
    </w:p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45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977A7C" w:rsidRPr="00BF28D6" w:rsidTr="00F83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77A7C" w:rsidRPr="00BF28D6" w:rsidRDefault="00977A7C" w:rsidP="00F83A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77A7C" w:rsidRPr="00BF28D6" w:rsidRDefault="00977A7C" w:rsidP="00F83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>
              <w:rPr>
                <w:rFonts w:ascii="Times New Roman" w:hAnsi="Times New Roman" w:cs="Times New Roman"/>
              </w:rPr>
              <w:t xml:space="preserve"> сетевой организации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.1.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hAnsi="Times New Roman" w:cs="Times New Roman"/>
              </w:rPr>
              <w:t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F28D6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Уведомления направляются вместе с графиками ремонтных работ в соответствии с условиями заключенных договоров 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977A7C" w:rsidRPr="00BF28D6" w:rsidTr="00F83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t xml:space="preserve"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</w:t>
            </w:r>
            <w:r w:rsidRPr="00BF28D6">
              <w:rPr>
                <w:rFonts w:ascii="Times New Roman" w:hAnsi="Times New Roman" w:cs="Times New Roman"/>
              </w:rPr>
              <w:lastRenderedPageBreak/>
              <w:t>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977A7C" w:rsidRPr="00BF28D6" w:rsidRDefault="00977A7C" w:rsidP="00F83A67">
            <w:pPr>
              <w:pStyle w:val="af6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lastRenderedPageBreak/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.1.</w:t>
            </w:r>
            <w:r w:rsidRPr="00BF28D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</w:t>
            </w:r>
            <w:r w:rsidRPr="00BF28D6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.2.</w:t>
            </w:r>
            <w:r w:rsidRPr="00BF28D6">
              <w:rPr>
                <w:rFonts w:ascii="Times New Roman" w:hAnsi="Times New Roman" w:cs="Times New Roman"/>
              </w:rPr>
              <w:t xml:space="preserve"> Потребитель самостоятельно выполняет технические (технологические) мероприятия, обеспечивающие </w:t>
            </w:r>
            <w:r w:rsidRPr="00BF28D6">
              <w:rPr>
                <w:rFonts w:ascii="Times New Roman" w:hAnsi="Times New Roman" w:cs="Times New Roman"/>
              </w:rPr>
              <w:lastRenderedPageBreak/>
              <w:t>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</w:tcPr>
          <w:p w:rsidR="00977A7C" w:rsidRPr="00BF28D6" w:rsidRDefault="00977A7C" w:rsidP="00F83A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</w:t>
            </w:r>
            <w:r w:rsidRPr="00BF28D6">
              <w:rPr>
                <w:rFonts w:ascii="Times New Roman" w:hAnsi="Times New Roman" w:cs="Times New Roman"/>
              </w:rPr>
              <w:lastRenderedPageBreak/>
              <w:t>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77A7C" w:rsidRPr="00BF28D6" w:rsidRDefault="00977A7C" w:rsidP="00F83A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F28D6">
              <w:rPr>
                <w:rFonts w:ascii="Times New Roman" w:hAnsi="Times New Roman" w:cs="Times New Roman"/>
              </w:rPr>
              <w:lastRenderedPageBreak/>
              <w:t>В течение 3 дней с даты принятия такого решения, но не позднее чем за 24 часа до введения указанных мер</w:t>
            </w:r>
          </w:p>
          <w:p w:rsidR="00977A7C" w:rsidRPr="00BF28D6" w:rsidRDefault="00977A7C" w:rsidP="00F83A6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7A7C" w:rsidRPr="00BF28D6" w:rsidRDefault="00977A7C" w:rsidP="00F83A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</w:tcPr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28D6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BF28D6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  <w:p w:rsidR="00977A7C" w:rsidRPr="00BF28D6" w:rsidRDefault="00977A7C" w:rsidP="00F83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7A7C" w:rsidRPr="00BF28D6" w:rsidRDefault="00977A7C" w:rsidP="00977A7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77A7C" w:rsidRPr="003136DF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36DF">
        <w:rPr>
          <w:rFonts w:ascii="Times New Roman" w:hAnsi="Times New Roman" w:cs="Times New Roman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КОНТАКТНАЯ ИНФОРМАЦИЯ ДЛЯ НАПРАВЛЕНИЯ ОБРАЩЕНИИЙ:</w:t>
      </w:r>
      <w:r w:rsidRPr="003136DF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«Сатурн»: </w:t>
      </w:r>
      <w:r>
        <w:rPr>
          <w:rFonts w:ascii="Times New Roman" w:hAnsi="Times New Roman" w:cs="Times New Roman"/>
          <w:sz w:val="24"/>
          <w:szCs w:val="24"/>
        </w:rPr>
        <w:t>39-77-54</w:t>
      </w:r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ПАО «Сатурн»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C4C6F">
          <w:rPr>
            <w:rStyle w:val="af5"/>
            <w:lang w:val="en-US"/>
          </w:rPr>
          <w:t>sfinks</w:t>
        </w:r>
        <w:r w:rsidRPr="009C4C6F">
          <w:rPr>
            <w:rStyle w:val="af5"/>
          </w:rPr>
          <w:t>-7@</w:t>
        </w:r>
        <w:r w:rsidRPr="009C4C6F">
          <w:rPr>
            <w:rStyle w:val="af5"/>
            <w:lang w:val="en-US"/>
          </w:rPr>
          <w:t>yandex</w:t>
        </w:r>
        <w:r w:rsidRPr="009C4C6F">
          <w:rPr>
            <w:rStyle w:val="af5"/>
          </w:rPr>
          <w:t>.</w:t>
        </w:r>
        <w:r w:rsidRPr="009C4C6F">
          <w:rPr>
            <w:rStyle w:val="af5"/>
            <w:lang w:val="en-US"/>
          </w:rPr>
          <w:t>ru</w:t>
        </w:r>
        <w:r w:rsidRPr="009C4C6F">
          <w:rPr>
            <w:rStyle w:val="af5"/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</w:p>
    <w:p w:rsidR="00977A7C" w:rsidRDefault="00977A7C" w:rsidP="0097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г. Омск, пр. К. Маркса,41 </w:t>
      </w:r>
    </w:p>
    <w:p w:rsidR="00977A7C" w:rsidRDefault="00977A7C" w:rsidP="00220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7A7C" w:rsidSect="001A09A2">
      <w:headerReference w:type="default" r:id="rId10"/>
      <w:footerReference w:type="default" r:id="rId11"/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02" w:rsidRDefault="00130B02" w:rsidP="00DC7CA8">
      <w:pPr>
        <w:spacing w:after="0" w:line="240" w:lineRule="auto"/>
      </w:pPr>
      <w:r>
        <w:separator/>
      </w:r>
    </w:p>
  </w:endnote>
  <w:endnote w:type="continuationSeparator" w:id="0">
    <w:p w:rsidR="00130B02" w:rsidRDefault="00130B02" w:rsidP="00DC7CA8">
      <w:pPr>
        <w:spacing w:after="0" w:line="240" w:lineRule="auto"/>
      </w:pPr>
      <w:r>
        <w:continuationSeparator/>
      </w:r>
    </w:p>
  </w:endnote>
  <w:endnote w:type="continuationNotice" w:id="1">
    <w:p w:rsidR="00130B02" w:rsidRDefault="00130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02" w:rsidRDefault="00130B02" w:rsidP="00DC7CA8">
      <w:pPr>
        <w:spacing w:after="0" w:line="240" w:lineRule="auto"/>
      </w:pPr>
      <w:r>
        <w:separator/>
      </w:r>
    </w:p>
  </w:footnote>
  <w:footnote w:type="continuationSeparator" w:id="0">
    <w:p w:rsidR="00130B02" w:rsidRDefault="00130B02" w:rsidP="00DC7CA8">
      <w:pPr>
        <w:spacing w:after="0" w:line="240" w:lineRule="auto"/>
      </w:pPr>
      <w:r>
        <w:continuationSeparator/>
      </w:r>
    </w:p>
  </w:footnote>
  <w:footnote w:type="continuationNotice" w:id="1">
    <w:p w:rsidR="00130B02" w:rsidRDefault="00130B02">
      <w:pPr>
        <w:spacing w:after="0" w:line="240" w:lineRule="auto"/>
      </w:pPr>
    </w:p>
  </w:footnote>
  <w:footnote w:id="2">
    <w:p w:rsidR="00272907" w:rsidRPr="005F3C01" w:rsidRDefault="00272907" w:rsidP="005F3C0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5F3C0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  <w:footnote w:id="3">
    <w:p w:rsidR="008742FE" w:rsidRDefault="008742FE" w:rsidP="005F3C01">
      <w:pPr>
        <w:autoSpaceDE w:val="0"/>
        <w:snapToGrid w:val="0"/>
        <w:jc w:val="both"/>
      </w:pPr>
      <w:r w:rsidRPr="005F3C01">
        <w:rPr>
          <w:rStyle w:val="ae"/>
          <w:sz w:val="20"/>
          <w:szCs w:val="20"/>
        </w:rPr>
        <w:footnoteRef/>
      </w:r>
      <w:r w:rsidRPr="005F3C01">
        <w:rPr>
          <w:sz w:val="20"/>
          <w:szCs w:val="20"/>
        </w:rPr>
        <w:t xml:space="preserve"> 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</w:t>
      </w:r>
      <w:r w:rsidRPr="005F3C01">
        <w:rPr>
          <w:rFonts w:ascii="Times New Roman" w:hAnsi="Times New Roman" w:cs="Times New Roman"/>
          <w:sz w:val="20"/>
          <w:szCs w:val="20"/>
        </w:rPr>
        <w:t>вила предоставления коммунальных услуг собственникам и пользователям помещений в многоквартирных домах и жилых домов, утвержденные п</w:t>
      </w:r>
      <w:r w:rsidRPr="005F3C0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 Правительства РФ от 06.05.2011 №354</w:t>
      </w:r>
    </w:p>
  </w:footnote>
  <w:footnote w:id="4">
    <w:p w:rsidR="00977A7C" w:rsidRPr="004F1F74" w:rsidRDefault="00977A7C" w:rsidP="00977A7C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27" w:rsidRDefault="00AA282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164EE"/>
    <w:rsid w:val="00022F24"/>
    <w:rsid w:val="00026177"/>
    <w:rsid w:val="00035607"/>
    <w:rsid w:val="00041665"/>
    <w:rsid w:val="0004298F"/>
    <w:rsid w:val="00054003"/>
    <w:rsid w:val="000653F9"/>
    <w:rsid w:val="000B7B09"/>
    <w:rsid w:val="000D0D64"/>
    <w:rsid w:val="000E2AD7"/>
    <w:rsid w:val="00106015"/>
    <w:rsid w:val="00130B02"/>
    <w:rsid w:val="00143C0C"/>
    <w:rsid w:val="001452AF"/>
    <w:rsid w:val="00166D9F"/>
    <w:rsid w:val="001700D2"/>
    <w:rsid w:val="00177362"/>
    <w:rsid w:val="00177B9D"/>
    <w:rsid w:val="00180DA0"/>
    <w:rsid w:val="00182892"/>
    <w:rsid w:val="001830A9"/>
    <w:rsid w:val="00186FB8"/>
    <w:rsid w:val="00187BF5"/>
    <w:rsid w:val="0019014D"/>
    <w:rsid w:val="001A09A2"/>
    <w:rsid w:val="001A5832"/>
    <w:rsid w:val="001B4723"/>
    <w:rsid w:val="001C47BE"/>
    <w:rsid w:val="001C63E0"/>
    <w:rsid w:val="001D45A0"/>
    <w:rsid w:val="0022079E"/>
    <w:rsid w:val="0022778E"/>
    <w:rsid w:val="00231805"/>
    <w:rsid w:val="00233155"/>
    <w:rsid w:val="00242530"/>
    <w:rsid w:val="00246177"/>
    <w:rsid w:val="00251BEC"/>
    <w:rsid w:val="00272907"/>
    <w:rsid w:val="00294A69"/>
    <w:rsid w:val="002963F2"/>
    <w:rsid w:val="002978AF"/>
    <w:rsid w:val="002A3BA1"/>
    <w:rsid w:val="002F4276"/>
    <w:rsid w:val="003134B3"/>
    <w:rsid w:val="003146E9"/>
    <w:rsid w:val="00315196"/>
    <w:rsid w:val="003158E1"/>
    <w:rsid w:val="0032200A"/>
    <w:rsid w:val="00326913"/>
    <w:rsid w:val="00342925"/>
    <w:rsid w:val="00347A15"/>
    <w:rsid w:val="0038714A"/>
    <w:rsid w:val="00397B62"/>
    <w:rsid w:val="003A6292"/>
    <w:rsid w:val="003C556E"/>
    <w:rsid w:val="003D4D3D"/>
    <w:rsid w:val="003F5301"/>
    <w:rsid w:val="00402DC7"/>
    <w:rsid w:val="00405006"/>
    <w:rsid w:val="00405B1D"/>
    <w:rsid w:val="00422B6E"/>
    <w:rsid w:val="00443775"/>
    <w:rsid w:val="004A4D60"/>
    <w:rsid w:val="004C7AE1"/>
    <w:rsid w:val="004D2DB7"/>
    <w:rsid w:val="004E2810"/>
    <w:rsid w:val="004E3074"/>
    <w:rsid w:val="004E4587"/>
    <w:rsid w:val="004F0047"/>
    <w:rsid w:val="004F4FF1"/>
    <w:rsid w:val="00507A0C"/>
    <w:rsid w:val="00520F42"/>
    <w:rsid w:val="00557796"/>
    <w:rsid w:val="00566514"/>
    <w:rsid w:val="0057110C"/>
    <w:rsid w:val="00573CFF"/>
    <w:rsid w:val="00584BD8"/>
    <w:rsid w:val="00587AB6"/>
    <w:rsid w:val="00590015"/>
    <w:rsid w:val="005A012A"/>
    <w:rsid w:val="005B14AA"/>
    <w:rsid w:val="005B627E"/>
    <w:rsid w:val="005B7412"/>
    <w:rsid w:val="005C22A7"/>
    <w:rsid w:val="005E153E"/>
    <w:rsid w:val="005E50F0"/>
    <w:rsid w:val="005F3335"/>
    <w:rsid w:val="005F3C01"/>
    <w:rsid w:val="00620C3D"/>
    <w:rsid w:val="006263BA"/>
    <w:rsid w:val="00640439"/>
    <w:rsid w:val="00643AB9"/>
    <w:rsid w:val="0065173C"/>
    <w:rsid w:val="00654650"/>
    <w:rsid w:val="006642D2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6F587F"/>
    <w:rsid w:val="007017EC"/>
    <w:rsid w:val="00711D93"/>
    <w:rsid w:val="00740AC5"/>
    <w:rsid w:val="00741823"/>
    <w:rsid w:val="00762B2B"/>
    <w:rsid w:val="00764AB1"/>
    <w:rsid w:val="00765C7F"/>
    <w:rsid w:val="00765CEC"/>
    <w:rsid w:val="00776C32"/>
    <w:rsid w:val="007823C8"/>
    <w:rsid w:val="0078335E"/>
    <w:rsid w:val="007B0584"/>
    <w:rsid w:val="007D73B0"/>
    <w:rsid w:val="007E41FA"/>
    <w:rsid w:val="007F7353"/>
    <w:rsid w:val="00824E68"/>
    <w:rsid w:val="008254DA"/>
    <w:rsid w:val="0082713E"/>
    <w:rsid w:val="00846D91"/>
    <w:rsid w:val="008742FE"/>
    <w:rsid w:val="00874836"/>
    <w:rsid w:val="00884F39"/>
    <w:rsid w:val="00886645"/>
    <w:rsid w:val="008A0889"/>
    <w:rsid w:val="008A1EF7"/>
    <w:rsid w:val="008A4645"/>
    <w:rsid w:val="008C2E25"/>
    <w:rsid w:val="008E16CB"/>
    <w:rsid w:val="008E4485"/>
    <w:rsid w:val="009001F4"/>
    <w:rsid w:val="00903187"/>
    <w:rsid w:val="00904E58"/>
    <w:rsid w:val="009064E3"/>
    <w:rsid w:val="00944EE8"/>
    <w:rsid w:val="00950292"/>
    <w:rsid w:val="00956012"/>
    <w:rsid w:val="00977A7C"/>
    <w:rsid w:val="00997522"/>
    <w:rsid w:val="009A78FF"/>
    <w:rsid w:val="009C14D6"/>
    <w:rsid w:val="009D7322"/>
    <w:rsid w:val="009E538E"/>
    <w:rsid w:val="00A05CC8"/>
    <w:rsid w:val="00A06C6A"/>
    <w:rsid w:val="00A210DB"/>
    <w:rsid w:val="00A26691"/>
    <w:rsid w:val="00A44E14"/>
    <w:rsid w:val="00A46138"/>
    <w:rsid w:val="00A474DD"/>
    <w:rsid w:val="00A56F88"/>
    <w:rsid w:val="00A66E4F"/>
    <w:rsid w:val="00A72C95"/>
    <w:rsid w:val="00AA2827"/>
    <w:rsid w:val="00AB5DB2"/>
    <w:rsid w:val="00AD44CF"/>
    <w:rsid w:val="00AE392E"/>
    <w:rsid w:val="00AF5495"/>
    <w:rsid w:val="00AF67C0"/>
    <w:rsid w:val="00B118E9"/>
    <w:rsid w:val="00B464CB"/>
    <w:rsid w:val="00B54B37"/>
    <w:rsid w:val="00B8308D"/>
    <w:rsid w:val="00B96DA2"/>
    <w:rsid w:val="00BA531D"/>
    <w:rsid w:val="00BB7AE2"/>
    <w:rsid w:val="00BD087E"/>
    <w:rsid w:val="00BD1C7B"/>
    <w:rsid w:val="00BE702F"/>
    <w:rsid w:val="00C02B7A"/>
    <w:rsid w:val="00C05817"/>
    <w:rsid w:val="00C05A4F"/>
    <w:rsid w:val="00C1276E"/>
    <w:rsid w:val="00C168E1"/>
    <w:rsid w:val="00C20511"/>
    <w:rsid w:val="00C2064F"/>
    <w:rsid w:val="00C21118"/>
    <w:rsid w:val="00C25F4B"/>
    <w:rsid w:val="00C379FF"/>
    <w:rsid w:val="00C454A5"/>
    <w:rsid w:val="00C45AAE"/>
    <w:rsid w:val="00C56E9C"/>
    <w:rsid w:val="00C65867"/>
    <w:rsid w:val="00C74D96"/>
    <w:rsid w:val="00C8583C"/>
    <w:rsid w:val="00C8718B"/>
    <w:rsid w:val="00CA1A51"/>
    <w:rsid w:val="00CA542E"/>
    <w:rsid w:val="00CC1A0A"/>
    <w:rsid w:val="00CC211B"/>
    <w:rsid w:val="00CF1E2B"/>
    <w:rsid w:val="00D424FC"/>
    <w:rsid w:val="00D449D5"/>
    <w:rsid w:val="00D47D80"/>
    <w:rsid w:val="00D6592D"/>
    <w:rsid w:val="00D679FC"/>
    <w:rsid w:val="00D75D25"/>
    <w:rsid w:val="00D870EE"/>
    <w:rsid w:val="00D91636"/>
    <w:rsid w:val="00DC7CA8"/>
    <w:rsid w:val="00DE3FD8"/>
    <w:rsid w:val="00DF08F3"/>
    <w:rsid w:val="00DF4464"/>
    <w:rsid w:val="00E01C37"/>
    <w:rsid w:val="00E36F56"/>
    <w:rsid w:val="00E5056E"/>
    <w:rsid w:val="00E53D9B"/>
    <w:rsid w:val="00E557B2"/>
    <w:rsid w:val="00E9367D"/>
    <w:rsid w:val="00EA53BE"/>
    <w:rsid w:val="00EB1CA6"/>
    <w:rsid w:val="00EE2C63"/>
    <w:rsid w:val="00EE73BD"/>
    <w:rsid w:val="00F20711"/>
    <w:rsid w:val="00F764EB"/>
    <w:rsid w:val="00F87578"/>
    <w:rsid w:val="00F9128F"/>
    <w:rsid w:val="00FA4EEA"/>
    <w:rsid w:val="00FA71E0"/>
    <w:rsid w:val="00FC1E5A"/>
    <w:rsid w:val="00FD1933"/>
    <w:rsid w:val="00FD3881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BAE21-868E-43DD-9624-0681E97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header"/>
    <w:basedOn w:val="a"/>
    <w:link w:val="af2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2827"/>
  </w:style>
  <w:style w:type="paragraph" w:styleId="af3">
    <w:name w:val="footer"/>
    <w:basedOn w:val="a"/>
    <w:link w:val="af4"/>
    <w:uiPriority w:val="99"/>
    <w:unhideWhenUsed/>
    <w:rsid w:val="00AA2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2827"/>
  </w:style>
  <w:style w:type="character" w:styleId="af5">
    <w:name w:val="Hyperlink"/>
    <w:basedOn w:val="a0"/>
    <w:uiPriority w:val="99"/>
    <w:unhideWhenUsed/>
    <w:rsid w:val="0022079E"/>
    <w:rPr>
      <w:color w:val="0000FF"/>
      <w:u w:val="single"/>
    </w:rPr>
  </w:style>
  <w:style w:type="paragraph" w:customStyle="1" w:styleId="af6">
    <w:name w:val="Нормальный (таблица)"/>
    <w:basedOn w:val="a"/>
    <w:next w:val="a"/>
    <w:uiPriority w:val="99"/>
    <w:rsid w:val="00977A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sk@mrsks.ru%20%20%20%20%20%20%20%20%20%20%20%20%20%20%20%20%20%20%20%20%20%20%20%20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finks-7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C16D4-27A4-4A2E-B8C3-DACD0AD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Анастасия Губанова</cp:lastModifiedBy>
  <cp:revision>2</cp:revision>
  <cp:lastPrinted>2014-08-01T11:40:00Z</cp:lastPrinted>
  <dcterms:created xsi:type="dcterms:W3CDTF">2020-03-19T04:50:00Z</dcterms:created>
  <dcterms:modified xsi:type="dcterms:W3CDTF">2020-03-19T04:50:00Z</dcterms:modified>
</cp:coreProperties>
</file>