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3" w:rsidRPr="00900C6D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CB776F" w:rsidRPr="00900C6D">
        <w:rPr>
          <w:sz w:val="28"/>
          <w:szCs w:val="28"/>
        </w:rPr>
        <w:t>1</w:t>
      </w:r>
      <w:r w:rsidRPr="00900C6D">
        <w:rPr>
          <w:sz w:val="28"/>
          <w:szCs w:val="28"/>
        </w:rPr>
        <w:t xml:space="preserve"> квартал 201</w:t>
      </w:r>
      <w:r w:rsidR="00CB776F" w:rsidRPr="00900C6D">
        <w:rPr>
          <w:sz w:val="28"/>
          <w:szCs w:val="28"/>
        </w:rPr>
        <w:t>8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863A5" w:rsidRDefault="004863A5" w:rsidP="005A65A3">
      <w:pPr>
        <w:ind w:right="-143"/>
        <w:rPr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7655"/>
      </w:tblGrid>
      <w:tr w:rsidR="005A65A3" w:rsidRPr="004A00D6" w:rsidTr="00900C6D">
        <w:trPr>
          <w:trHeight w:val="25"/>
        </w:trPr>
        <w:tc>
          <w:tcPr>
            <w:tcW w:w="8080" w:type="dxa"/>
          </w:tcPr>
          <w:p w:rsidR="005A65A3" w:rsidRPr="0088218D" w:rsidRDefault="009A37B3" w:rsidP="009A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3EC1">
              <w:t xml:space="preserve">е) </w:t>
            </w:r>
            <w:r w:rsidRPr="00FD3EC1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7655" w:type="dxa"/>
          </w:tcPr>
          <w:p w:rsidR="005A65A3" w:rsidRPr="005B5468" w:rsidRDefault="009A37B3" w:rsidP="009A3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8">
              <w:rPr>
                <w:rFonts w:ascii="Times New Roman" w:hAnsi="Times New Roman" w:cs="Times New Roman"/>
                <w:sz w:val="24"/>
                <w:szCs w:val="24"/>
              </w:rPr>
              <w:t>Вывода источников тепловой энергии, тепловых сетей из эксплуатации</w:t>
            </w:r>
            <w:r w:rsidRPr="00B4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AF8">
              <w:rPr>
                <w:rFonts w:ascii="Times New Roman" w:hAnsi="Times New Roman" w:cs="Times New Roman"/>
                <w:sz w:val="24"/>
                <w:szCs w:val="24"/>
              </w:rPr>
              <w:t>не производилось.</w:t>
            </w:r>
          </w:p>
        </w:tc>
      </w:tr>
      <w:tr w:rsidR="005A65A3" w:rsidRPr="004A00D6" w:rsidTr="00900C6D">
        <w:trPr>
          <w:trHeight w:val="20"/>
        </w:trPr>
        <w:tc>
          <w:tcPr>
            <w:tcW w:w="8080" w:type="dxa"/>
          </w:tcPr>
          <w:p w:rsidR="005A65A3" w:rsidRPr="0088218D" w:rsidRDefault="009A37B3" w:rsidP="009A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D3EC1">
              <w:t xml:space="preserve">ж) </w:t>
            </w:r>
            <w:r w:rsidRPr="00FD3EC1">
              <w:rPr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FD3EC1">
                <w:rPr>
                  <w:color w:val="0000FF"/>
                  <w:szCs w:val="20"/>
                </w:rPr>
                <w:t>пунктами 70</w:t>
              </w:r>
            </w:hyperlink>
            <w:r w:rsidRPr="00FD3EC1">
              <w:rPr>
                <w:szCs w:val="20"/>
              </w:rPr>
              <w:t xml:space="preserve"> и </w:t>
            </w:r>
            <w:hyperlink r:id="rId7" w:history="1">
              <w:r w:rsidRPr="00FD3EC1">
                <w:rPr>
                  <w:color w:val="0000FF"/>
                  <w:szCs w:val="20"/>
                </w:rPr>
                <w:t>76</w:t>
              </w:r>
            </w:hyperlink>
            <w:r w:rsidRPr="00FD3EC1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7655" w:type="dxa"/>
          </w:tcPr>
          <w:p w:rsidR="005A65A3" w:rsidRPr="00746E47" w:rsidRDefault="009A37B3" w:rsidP="009A37B3">
            <w:pPr>
              <w:jc w:val="both"/>
            </w:pPr>
            <w:r>
              <w:t>П</w:t>
            </w:r>
            <w:r w:rsidRPr="002C625E">
              <w:t xml:space="preserve">риостановления, ограничения и прекращения режима потребления тепловой энергии в случаях, предусмотренных </w:t>
            </w:r>
            <w:hyperlink r:id="rId8" w:history="1">
              <w:r w:rsidRPr="002C625E">
                <w:t>пунктами 70</w:t>
              </w:r>
            </w:hyperlink>
            <w:r w:rsidRPr="002C625E">
              <w:t xml:space="preserve"> и </w:t>
            </w:r>
            <w:hyperlink r:id="rId9" w:history="1">
              <w:r w:rsidRPr="002C625E">
                <w:t>76</w:t>
              </w:r>
            </w:hyperlink>
            <w:r w:rsidRPr="002C625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t xml:space="preserve"> – не производилось.</w:t>
            </w:r>
          </w:p>
        </w:tc>
      </w:tr>
    </w:tbl>
    <w:p w:rsidR="005A65A3" w:rsidRDefault="005A65A3" w:rsidP="005A65A3">
      <w:pPr>
        <w:ind w:right="-143"/>
        <w:rPr>
          <w:b/>
        </w:rPr>
      </w:pPr>
    </w:p>
    <w:p w:rsidR="005718EC" w:rsidRDefault="005718EC" w:rsidP="00336D93">
      <w:pPr>
        <w:ind w:right="-143" w:firstLine="567"/>
        <w:jc w:val="both"/>
        <w:rPr>
          <w:b/>
        </w:rPr>
      </w:pPr>
      <w:bookmarkStart w:id="0" w:name="_GoBack"/>
      <w:bookmarkEnd w:id="0"/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5"/>
    <w:rsid w:val="00024A5B"/>
    <w:rsid w:val="00053E04"/>
    <w:rsid w:val="00070BAB"/>
    <w:rsid w:val="000A657E"/>
    <w:rsid w:val="002A07C5"/>
    <w:rsid w:val="00336D93"/>
    <w:rsid w:val="00412110"/>
    <w:rsid w:val="0044120F"/>
    <w:rsid w:val="004863A5"/>
    <w:rsid w:val="005718EC"/>
    <w:rsid w:val="005A65A3"/>
    <w:rsid w:val="007562DC"/>
    <w:rsid w:val="007E047C"/>
    <w:rsid w:val="008B7619"/>
    <w:rsid w:val="00900C6D"/>
    <w:rsid w:val="009A09F6"/>
    <w:rsid w:val="009A37B3"/>
    <w:rsid w:val="00A3284B"/>
    <w:rsid w:val="00BA0D84"/>
    <w:rsid w:val="00C62AB5"/>
    <w:rsid w:val="00CB776F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97009A7D4656F49FEB8304357570CC359AB062099SAB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BF2688F1427D317E30B00E87D64A63DD0A9AB3CD49F3E2E84A56F1591F8C1D2466B560F6F0B07BnDq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BF2688F1427D317E30B00E87D64A63DD0A9AB3CD49F3E2E84A56F1591F8C1D2466B560F6F0B07DnDq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F2DA199A245638105201758DAF9BB75BEA0F97009A7D4656F49FEB8304357570CC359AB06209FSA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2</cp:revision>
  <cp:lastPrinted>2017-01-12T08:07:00Z</cp:lastPrinted>
  <dcterms:created xsi:type="dcterms:W3CDTF">2018-04-11T03:35:00Z</dcterms:created>
  <dcterms:modified xsi:type="dcterms:W3CDTF">2018-04-11T03:35:00Z</dcterms:modified>
</cp:coreProperties>
</file>